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C1" w:rsidRPr="00004BC1" w:rsidRDefault="00004BC1" w:rsidP="00004B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PURPOSE</w:t>
      </w:r>
      <w:r w:rsidRPr="00004BC1">
        <w:rPr>
          <w:rFonts w:ascii="Times New Roman" w:eastAsia="Times New Roman" w:hAnsi="Times New Roman" w:cs="Times New Roman"/>
          <w:sz w:val="24"/>
          <w:szCs w:val="24"/>
        </w:rPr>
        <w:t xml:space="preserve"> (followed by statement) 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An introductory statement or objective, no longer than two or three sentences. This should state the reason for, and intent of the organization.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ARTICLE I</w:t>
      </w:r>
      <w:proofErr w:type="gramStart"/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:</w:t>
      </w:r>
      <w:proofErr w:type="gramEnd"/>
      <w:r w:rsidRPr="00004BC1">
        <w:rPr>
          <w:rFonts w:ascii="Times New Roman" w:eastAsia="Times New Roman" w:hAnsi="Times New Roman" w:cs="Times New Roman"/>
          <w:sz w:val="24"/>
          <w:szCs w:val="24"/>
        </w:rPr>
        <w:br/>
      </w: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NAME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The name of this organization shall be (full name of organization), hereinafter referred to as (shortened name of organization as it will appear throughout the Constitution).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1:</w:t>
      </w:r>
      <w:r w:rsidRPr="00004BC1">
        <w:rPr>
          <w:rFonts w:ascii="Times New Roman" w:eastAsia="Times New Roman" w:hAnsi="Times New Roman" w:cs="Times New Roman"/>
          <w:sz w:val="24"/>
          <w:szCs w:val="24"/>
        </w:rPr>
        <w:t xml:space="preserve"> Eligibility: State, in complete sentences, the qualifications for membership.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</w:t>
      </w:r>
      <w:r w:rsidRPr="00004BC1">
        <w:rPr>
          <w:rFonts w:ascii="Times New Roman" w:eastAsia="Times New Roman" w:hAnsi="Times New Roman" w:cs="Times New Roman"/>
          <w:sz w:val="24"/>
          <w:szCs w:val="24"/>
        </w:rPr>
        <w:t>: Active Membership: State in complete sentences, the qualifications for “Acting” or “Voting” Membership in the organization.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</w:t>
      </w:r>
      <w:r w:rsidRPr="00004BC1">
        <w:rPr>
          <w:rFonts w:ascii="Times New Roman" w:eastAsia="Times New Roman" w:hAnsi="Times New Roman" w:cs="Times New Roman"/>
          <w:sz w:val="24"/>
          <w:szCs w:val="24"/>
        </w:rPr>
        <w:t>: If necessary, describe another class of membership, such as “inactive.” Keep the structure as clear and simple as possible.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ARTICLE II</w:t>
      </w:r>
      <w:proofErr w:type="gramStart"/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:</w:t>
      </w:r>
      <w:proofErr w:type="gramEnd"/>
      <w:r w:rsidRPr="00004BC1">
        <w:rPr>
          <w:rFonts w:ascii="Times New Roman" w:eastAsia="Times New Roman" w:hAnsi="Times New Roman" w:cs="Times New Roman"/>
          <w:sz w:val="24"/>
          <w:szCs w:val="24"/>
        </w:rPr>
        <w:br/>
      </w: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OFFICERS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 – Numbers and Methods of Elections: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The (name of organization) shall elect from the active membership a President, Vice President, Secretary, and Treasurer at the (for example the 2</w:t>
      </w:r>
      <w:r w:rsidRPr="00004BC1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nd</w:t>
      </w:r>
      <w:r w:rsidRPr="00004BC1">
        <w:rPr>
          <w:rFonts w:ascii="Times New Roman" w:eastAsia="Times New Roman" w:hAnsi="Times New Roman" w:cs="Times New Roman"/>
          <w:sz w:val="24"/>
          <w:szCs w:val="24"/>
        </w:rPr>
        <w:t xml:space="preserve"> to last) meeting of the semester/academic year. (Indicate further if any special nominating procedure is used and who is eligible to hold office).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 – Duties of Officers: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A. The President Shall: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1. Preside over all meeting for (name of organization)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2. Etc.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3. Etc.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B. Continue list for each Officer of the organization, with a list of duties under each title.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 –Terms of Office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Indicate, in complete sentences, how long each officer is to serve. (Include whether officers may be re-elected to the same office position, etc.)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Section 4 – Impeachment of Officers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Indicate, in complete sentences, whether officers may be impeached, grounds for impeachment and the procedure for impeachment.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ARTICLE III</w:t>
      </w:r>
      <w:proofErr w:type="gramStart"/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:</w:t>
      </w:r>
      <w:proofErr w:type="gramEnd"/>
      <w:r w:rsidRPr="00004BC1">
        <w:rPr>
          <w:rFonts w:ascii="Times New Roman" w:eastAsia="Times New Roman" w:hAnsi="Times New Roman" w:cs="Times New Roman"/>
          <w:sz w:val="24"/>
          <w:szCs w:val="24"/>
        </w:rPr>
        <w:br/>
      </w: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COMMITTEES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 – Standing Committees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04BC1">
        <w:rPr>
          <w:rFonts w:ascii="Times New Roman" w:eastAsia="Times New Roman" w:hAnsi="Times New Roman" w:cs="Times New Roman"/>
          <w:sz w:val="24"/>
          <w:szCs w:val="24"/>
        </w:rPr>
        <w:t>State, in one sentence, the standing committees of the organization.</w:t>
      </w:r>
      <w:proofErr w:type="gramEnd"/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 – Duties of Standing Committee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For example: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 xml:space="preserve">A. </w:t>
      </w:r>
      <w:proofErr w:type="gramStart"/>
      <w:r w:rsidRPr="00004BC1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Pr="00004BC1">
        <w:rPr>
          <w:rFonts w:ascii="Times New Roman" w:eastAsia="Times New Roman" w:hAnsi="Times New Roman" w:cs="Times New Roman"/>
          <w:sz w:val="24"/>
          <w:szCs w:val="24"/>
        </w:rPr>
        <w:t xml:space="preserve"> Constitution Committee shall: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1. Review the Constitution each semester.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ARTICLE IV</w:t>
      </w:r>
      <w:proofErr w:type="gramStart"/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:</w:t>
      </w:r>
      <w:proofErr w:type="gramEnd"/>
      <w:r w:rsidRPr="00004BC1">
        <w:rPr>
          <w:rFonts w:ascii="Times New Roman" w:eastAsia="Times New Roman" w:hAnsi="Times New Roman" w:cs="Times New Roman"/>
          <w:sz w:val="24"/>
          <w:szCs w:val="24"/>
        </w:rPr>
        <w:br/>
      </w: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FACULTY ADVISORS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ection 1 – Numbers and Terms of Office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Indicate, in complete sentences, the number of Advisors the organization is to have and how long each will be asked to serve.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 – Method of Appointment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State, in complete sentences, how the Advisor is selected by the organization.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3 – Duties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Indicate, in complete sentences, what responsibilities the Advisor is expected to fulfill.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ARTICLE V</w:t>
      </w:r>
      <w:proofErr w:type="gramStart"/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:</w:t>
      </w:r>
      <w:proofErr w:type="gramEnd"/>
      <w:r w:rsidRPr="00004BC1">
        <w:rPr>
          <w:rFonts w:ascii="Times New Roman" w:eastAsia="Times New Roman" w:hAnsi="Times New Roman" w:cs="Times New Roman"/>
          <w:sz w:val="24"/>
          <w:szCs w:val="24"/>
        </w:rPr>
        <w:br/>
      </w: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MEETINGS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1 – Regular Meetings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Indicate, in complete sentences, how often and approximately when regular meetings are held.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 – Special Meetings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lastRenderedPageBreak/>
        <w:t>Indicate, in complete sentences, when special or “emergency meetings” are to be called, by whom and how members are notified.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3 – Parliamentary Procedure 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All regular and special meetings of the organization shall be run under the rules of parliamentary procedures with “Roberts Rules of Order” revised as reference.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4 – Quorum: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(This is up to the individual organization) A quorum usually consists of more than half the total active membership.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5 – (Optional)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Indicate the required attendance at each meeting, if necessary.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ARTICLE VI</w:t>
      </w:r>
      <w:proofErr w:type="gramStart"/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:</w:t>
      </w:r>
      <w:proofErr w:type="gramEnd"/>
      <w:r w:rsidRPr="00004BC1">
        <w:rPr>
          <w:rFonts w:ascii="Times New Roman" w:eastAsia="Times New Roman" w:hAnsi="Times New Roman" w:cs="Times New Roman"/>
          <w:sz w:val="24"/>
          <w:szCs w:val="24"/>
        </w:rPr>
        <w:br/>
      </w:r>
      <w:r w:rsidRPr="00004BC1">
        <w:rPr>
          <w:rFonts w:ascii="Times New Roman" w:eastAsia="Times New Roman" w:hAnsi="Times New Roman" w:cs="Times New Roman"/>
          <w:b/>
          <w:bCs/>
          <w:color w:val="D36331"/>
          <w:sz w:val="24"/>
          <w:szCs w:val="24"/>
        </w:rPr>
        <w:t>AMENDMENTS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Section 1 – Procedure of Amendment: 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sz w:val="24"/>
          <w:szCs w:val="24"/>
        </w:rPr>
        <w:t>Indicate, in complete sentences, the procedure for offering an amendment to the Constitution. As a general rule, amendments are submitted in writing and are read at the meeting before the vote is taken.</w:t>
      </w:r>
    </w:p>
    <w:p w:rsidR="00004BC1" w:rsidRPr="00004BC1" w:rsidRDefault="00004BC1" w:rsidP="00004B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04BC1">
        <w:rPr>
          <w:rFonts w:ascii="Times New Roman" w:eastAsia="Times New Roman" w:hAnsi="Times New Roman" w:cs="Times New Roman"/>
          <w:b/>
          <w:bCs/>
          <w:sz w:val="24"/>
          <w:szCs w:val="24"/>
        </w:rPr>
        <w:t>Section 2 – Ratification</w:t>
      </w:r>
    </w:p>
    <w:p w:rsidR="007F01AD" w:rsidRDefault="00004BC1" w:rsidP="00004BC1">
      <w:r w:rsidRPr="00004BC1">
        <w:rPr>
          <w:rFonts w:ascii="Times New Roman" w:eastAsia="Times New Roman" w:hAnsi="Times New Roman" w:cs="Times New Roman"/>
          <w:sz w:val="24"/>
          <w:szCs w:val="24"/>
        </w:rPr>
        <w:t>Indicate the vote necessary to ratify the amendment. Ratification is usually accomplished through either a two-thirds or three-fourths vote of the active membership. In all cases, an amendment must be submitted to the Center for Student Involvement for appr</w:t>
      </w:r>
      <w:r>
        <w:rPr>
          <w:rFonts w:ascii="Times New Roman" w:eastAsia="Times New Roman" w:hAnsi="Times New Roman" w:cs="Times New Roman"/>
          <w:sz w:val="24"/>
          <w:szCs w:val="24"/>
        </w:rPr>
        <w:t>oval before it becomes official.</w:t>
      </w:r>
    </w:p>
    <w:sectPr w:rsidR="007F01AD" w:rsidSect="007F0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4BC1"/>
    <w:rsid w:val="00004BC1"/>
    <w:rsid w:val="007F01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04BC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4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6648266">
      <w:bodyDiv w:val="1"/>
      <w:marLeft w:val="0"/>
      <w:marRight w:val="0"/>
      <w:marTop w:val="0"/>
      <w:marBottom w:val="0"/>
      <w:divBdr>
        <w:top w:val="single" w:sz="6" w:space="0" w:color="C3C3C3"/>
        <w:left w:val="single" w:sz="6" w:space="0" w:color="C3C3C3"/>
        <w:bottom w:val="single" w:sz="6" w:space="0" w:color="C3C3C3"/>
        <w:right w:val="single" w:sz="6" w:space="0" w:color="C3C3C3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3083</Characters>
  <Application>Microsoft Office Word</Application>
  <DocSecurity>0</DocSecurity>
  <Lines>25</Lines>
  <Paragraphs>7</Paragraphs>
  <ScaleCrop>false</ScaleCrop>
  <Company>Microsoft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EleanoreM</dc:creator>
  <cp:lastModifiedBy>EleanoreM</cp:lastModifiedBy>
  <cp:revision>1</cp:revision>
  <dcterms:created xsi:type="dcterms:W3CDTF">2013-08-06T19:25:00Z</dcterms:created>
  <dcterms:modified xsi:type="dcterms:W3CDTF">2013-08-06T19:25:00Z</dcterms:modified>
</cp:coreProperties>
</file>